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94" w:rsidRPr="0095400B" w:rsidRDefault="0095400B" w:rsidP="0095400B">
      <w:pPr>
        <w:pBdr>
          <w:bottom w:val="single" w:sz="4" w:space="1" w:color="auto"/>
        </w:pBdr>
        <w:jc w:val="right"/>
        <w:rPr>
          <w:rFonts w:ascii="HP Simplified" w:hAnsi="HP Simplified"/>
          <w:sz w:val="32"/>
          <w:szCs w:val="32"/>
        </w:rPr>
      </w:pPr>
      <w:r w:rsidRPr="0095400B">
        <w:rPr>
          <w:rFonts w:ascii="HP Simplified" w:hAnsi="HP Simplified"/>
          <w:sz w:val="32"/>
          <w:szCs w:val="32"/>
        </w:rPr>
        <w:t>The Green Revolution:  Who won the war?</w:t>
      </w:r>
    </w:p>
    <w:p w:rsidR="0095400B" w:rsidRPr="0095400B" w:rsidRDefault="0095400B">
      <w:pPr>
        <w:rPr>
          <w:rFonts w:ascii="HP Simplified" w:hAnsi="HP Simplified"/>
          <w:b/>
          <w:i/>
          <w:sz w:val="24"/>
          <w:szCs w:val="24"/>
        </w:rPr>
      </w:pPr>
      <w:r w:rsidRPr="0095400B">
        <w:rPr>
          <w:rFonts w:ascii="HP Simplified" w:hAnsi="HP Simplified"/>
          <w:b/>
          <w:i/>
          <w:sz w:val="24"/>
          <w:szCs w:val="24"/>
        </w:rPr>
        <w:t>Research Activity</w:t>
      </w:r>
    </w:p>
    <w:p w:rsidR="0095400B" w:rsidRDefault="0095400B">
      <w:pPr>
        <w:rPr>
          <w:rFonts w:ascii="HP Simplified" w:hAnsi="HP Simplified"/>
          <w:color w:val="282828"/>
          <w:sz w:val="24"/>
          <w:szCs w:val="24"/>
          <w:shd w:val="clear" w:color="auto" w:fill="FFFFFF"/>
        </w:rPr>
      </w:pPr>
      <w:r w:rsidRPr="0095400B">
        <w:rPr>
          <w:rFonts w:ascii="HP Simplified" w:hAnsi="HP Simplified"/>
          <w:color w:val="282828"/>
          <w:sz w:val="24"/>
          <w:szCs w:val="24"/>
          <w:shd w:val="clear" w:color="auto" w:fill="FFFFFF"/>
        </w:rPr>
        <w:t>The term Green Revolution refers to the renovation of </w:t>
      </w:r>
      <w:hyperlink r:id="rId5" w:history="1">
        <w:r w:rsidRPr="0095400B">
          <w:rPr>
            <w:rStyle w:val="Hyperlink"/>
            <w:rFonts w:ascii="HP Simplified" w:hAnsi="HP Simplified"/>
            <w:color w:val="282828"/>
            <w:sz w:val="24"/>
            <w:szCs w:val="24"/>
          </w:rPr>
          <w:t>agricultural practices</w:t>
        </w:r>
      </w:hyperlink>
      <w:r w:rsidRPr="0095400B">
        <w:rPr>
          <w:rFonts w:ascii="HP Simplified" w:hAnsi="HP Simplified"/>
          <w:color w:val="282828"/>
          <w:sz w:val="24"/>
          <w:szCs w:val="24"/>
          <w:shd w:val="clear" w:color="auto" w:fill="FFFFFF"/>
        </w:rPr>
        <w:t> beginning in Mexico in the 1940s. Because of its success in producing more agricultural products there, Green Revolution technologies spread worldwide in the 1950s and 1960s, significantly increasing the number of calories produced per acre of agriculture.</w:t>
      </w:r>
      <w:r>
        <w:rPr>
          <w:rFonts w:ascii="HP Simplified" w:hAnsi="HP Simplified"/>
          <w:color w:val="282828"/>
          <w:sz w:val="24"/>
          <w:szCs w:val="24"/>
          <w:shd w:val="clear" w:color="auto" w:fill="FFFFFF"/>
        </w:rPr>
        <w:t xml:space="preserve"> – Amanda </w:t>
      </w:r>
      <w:proofErr w:type="spellStart"/>
      <w:r>
        <w:rPr>
          <w:rFonts w:ascii="HP Simplified" w:hAnsi="HP Simplified"/>
          <w:color w:val="282828"/>
          <w:sz w:val="24"/>
          <w:szCs w:val="24"/>
          <w:shd w:val="clear" w:color="auto" w:fill="FFFFFF"/>
        </w:rPr>
        <w:t>Briney</w:t>
      </w:r>
      <w:proofErr w:type="spellEnd"/>
    </w:p>
    <w:p w:rsidR="0095400B" w:rsidRDefault="0095400B">
      <w:pPr>
        <w:rPr>
          <w:rFonts w:ascii="HP Simplified" w:hAnsi="HP Simplified"/>
          <w:color w:val="282828"/>
          <w:sz w:val="24"/>
          <w:szCs w:val="24"/>
          <w:shd w:val="clear" w:color="auto" w:fill="FFFFFF"/>
        </w:rPr>
      </w:pPr>
      <w:r>
        <w:rPr>
          <w:rFonts w:ascii="HP Simplified" w:hAnsi="HP Simplified"/>
          <w:color w:val="282828"/>
          <w:sz w:val="24"/>
          <w:szCs w:val="24"/>
          <w:shd w:val="clear" w:color="auto" w:fill="FFFFFF"/>
        </w:rPr>
        <w:t xml:space="preserve">Let’s examine the different factors that contributed to the Green Revolution and how they affected our world.  </w:t>
      </w:r>
    </w:p>
    <w:p w:rsidR="0095400B" w:rsidRDefault="00C52F17">
      <w:pPr>
        <w:rPr>
          <w:rFonts w:ascii="HP Simplified" w:hAnsi="HP Simplified"/>
          <w:color w:val="282828"/>
          <w:sz w:val="24"/>
          <w:szCs w:val="24"/>
          <w:shd w:val="clear" w:color="auto" w:fill="FFFFFF"/>
        </w:rPr>
      </w:pPr>
      <w:r>
        <w:rPr>
          <w:rFonts w:ascii="HP Simplified" w:hAnsi="HP Simplified"/>
          <w:color w:val="282828"/>
          <w:sz w:val="24"/>
          <w:szCs w:val="24"/>
          <w:shd w:val="clear" w:color="auto" w:fill="FFFFFF"/>
        </w:rPr>
        <w:t>Stan</w:t>
      </w:r>
      <w:r w:rsidR="0095400B">
        <w:rPr>
          <w:rFonts w:ascii="HP Simplified" w:hAnsi="HP Simplified"/>
          <w:color w:val="282828"/>
          <w:sz w:val="24"/>
          <w:szCs w:val="24"/>
          <w:shd w:val="clear" w:color="auto" w:fill="FFFFFF"/>
        </w:rPr>
        <w:t xml:space="preserve">dard </w:t>
      </w:r>
      <w:proofErr w:type="gramStart"/>
      <w:r w:rsidR="0095400B">
        <w:rPr>
          <w:rFonts w:ascii="HP Simplified" w:hAnsi="HP Simplified"/>
          <w:color w:val="282828"/>
          <w:sz w:val="24"/>
          <w:szCs w:val="24"/>
          <w:shd w:val="clear" w:color="auto" w:fill="FFFFFF"/>
        </w:rPr>
        <w:t>5.3</w:t>
      </w:r>
      <w:r>
        <w:rPr>
          <w:rFonts w:ascii="HP Simplified" w:hAnsi="HP Simplified"/>
          <w:color w:val="282828"/>
          <w:sz w:val="24"/>
          <w:szCs w:val="24"/>
          <w:shd w:val="clear" w:color="auto" w:fill="FFFFFF"/>
        </w:rPr>
        <w:t xml:space="preserve">  Describe</w:t>
      </w:r>
      <w:proofErr w:type="gramEnd"/>
      <w:r>
        <w:rPr>
          <w:rFonts w:ascii="HP Simplified" w:hAnsi="HP Simplified"/>
          <w:color w:val="282828"/>
          <w:sz w:val="24"/>
          <w:szCs w:val="24"/>
          <w:shd w:val="clear" w:color="auto" w:fill="FFFFFF"/>
        </w:rPr>
        <w:t xml:space="preserve"> changes in agriculture practices which led to the Green Revolution</w:t>
      </w:r>
    </w:p>
    <w:tbl>
      <w:tblPr>
        <w:tblStyle w:val="TableGrid"/>
        <w:tblW w:w="0" w:type="auto"/>
        <w:tblLook w:val="04A0" w:firstRow="1" w:lastRow="0" w:firstColumn="1" w:lastColumn="0" w:noHBand="0" w:noVBand="1"/>
      </w:tblPr>
      <w:tblGrid>
        <w:gridCol w:w="3456"/>
        <w:gridCol w:w="3456"/>
        <w:gridCol w:w="3456"/>
        <w:gridCol w:w="3456"/>
      </w:tblGrid>
      <w:tr w:rsidR="00C52F17" w:rsidTr="00C52F17">
        <w:trPr>
          <w:trHeight w:val="576"/>
        </w:trPr>
        <w:tc>
          <w:tcPr>
            <w:tcW w:w="3456" w:type="dxa"/>
            <w:shd w:val="clear" w:color="auto" w:fill="E7E6E6" w:themeFill="background2"/>
            <w:vAlign w:val="center"/>
          </w:tcPr>
          <w:p w:rsidR="00C52F17" w:rsidRPr="00C52F17" w:rsidRDefault="00C52F17" w:rsidP="00C52F17">
            <w:pPr>
              <w:jc w:val="center"/>
              <w:rPr>
                <w:rFonts w:ascii="HP Simplified" w:hAnsi="HP Simplified"/>
                <w:b/>
              </w:rPr>
            </w:pPr>
            <w:r w:rsidRPr="00C52F17">
              <w:rPr>
                <w:rFonts w:ascii="HP Simplified" w:hAnsi="HP Simplified"/>
                <w:b/>
              </w:rPr>
              <w:t>Agricultural Strategy</w:t>
            </w:r>
          </w:p>
        </w:tc>
        <w:tc>
          <w:tcPr>
            <w:tcW w:w="3456" w:type="dxa"/>
            <w:shd w:val="clear" w:color="auto" w:fill="E7E6E6" w:themeFill="background2"/>
            <w:vAlign w:val="center"/>
          </w:tcPr>
          <w:p w:rsidR="00C52F17" w:rsidRPr="00C52F17" w:rsidRDefault="00C52F17" w:rsidP="00C52F17">
            <w:pPr>
              <w:jc w:val="center"/>
              <w:rPr>
                <w:rFonts w:ascii="HP Simplified" w:hAnsi="HP Simplified"/>
                <w:b/>
              </w:rPr>
            </w:pPr>
            <w:r w:rsidRPr="00C52F17">
              <w:rPr>
                <w:rFonts w:ascii="HP Simplified" w:hAnsi="HP Simplified"/>
                <w:b/>
              </w:rPr>
              <w:t>What is it? (description, characteristics, use LOTS of detail</w:t>
            </w:r>
          </w:p>
        </w:tc>
        <w:tc>
          <w:tcPr>
            <w:tcW w:w="3456" w:type="dxa"/>
            <w:shd w:val="clear" w:color="auto" w:fill="E7E6E6" w:themeFill="background2"/>
            <w:vAlign w:val="center"/>
          </w:tcPr>
          <w:p w:rsidR="00C52F17" w:rsidRPr="00C52F17" w:rsidRDefault="00C52F17" w:rsidP="00C52F17">
            <w:pPr>
              <w:jc w:val="center"/>
              <w:rPr>
                <w:rFonts w:ascii="HP Simplified" w:hAnsi="HP Simplified"/>
                <w:b/>
              </w:rPr>
            </w:pPr>
            <w:r w:rsidRPr="00C52F17">
              <w:rPr>
                <w:rFonts w:ascii="HP Simplified" w:hAnsi="HP Simplified"/>
                <w:b/>
              </w:rPr>
              <w:t>2 Anthropogenic Advantages</w:t>
            </w:r>
          </w:p>
          <w:p w:rsidR="00C52F17" w:rsidRPr="00C52F17" w:rsidRDefault="00C52F17" w:rsidP="00C52F17">
            <w:pPr>
              <w:jc w:val="center"/>
              <w:rPr>
                <w:rFonts w:ascii="HP Simplified" w:hAnsi="HP Simplified"/>
                <w:b/>
              </w:rPr>
            </w:pPr>
            <w:r w:rsidRPr="00C52F17">
              <w:rPr>
                <w:rFonts w:ascii="HP Simplified" w:hAnsi="HP Simplified"/>
                <w:b/>
              </w:rPr>
              <w:t>2 Environmental Advantages</w:t>
            </w:r>
          </w:p>
        </w:tc>
        <w:tc>
          <w:tcPr>
            <w:tcW w:w="3456" w:type="dxa"/>
            <w:shd w:val="clear" w:color="auto" w:fill="E7E6E6" w:themeFill="background2"/>
            <w:vAlign w:val="center"/>
          </w:tcPr>
          <w:p w:rsidR="00C52F17" w:rsidRPr="00C52F17" w:rsidRDefault="00C52F17" w:rsidP="00C52F17">
            <w:pPr>
              <w:jc w:val="center"/>
              <w:rPr>
                <w:rFonts w:ascii="HP Simplified" w:hAnsi="HP Simplified"/>
                <w:b/>
              </w:rPr>
            </w:pPr>
            <w:r w:rsidRPr="00C52F17">
              <w:rPr>
                <w:rFonts w:ascii="HP Simplified" w:hAnsi="HP Simplified"/>
                <w:b/>
              </w:rPr>
              <w:t>2 Anthropogenic Disa</w:t>
            </w:r>
            <w:r w:rsidRPr="00C52F17">
              <w:rPr>
                <w:rFonts w:ascii="HP Simplified" w:hAnsi="HP Simplified"/>
                <w:b/>
              </w:rPr>
              <w:t>dvantages</w:t>
            </w:r>
          </w:p>
          <w:p w:rsidR="00C52F17" w:rsidRPr="00C52F17" w:rsidRDefault="00C52F17" w:rsidP="00C52F17">
            <w:pPr>
              <w:jc w:val="center"/>
              <w:rPr>
                <w:rFonts w:ascii="HP Simplified" w:hAnsi="HP Simplified"/>
                <w:b/>
                <w:sz w:val="24"/>
                <w:szCs w:val="24"/>
              </w:rPr>
            </w:pPr>
            <w:r w:rsidRPr="00C52F17">
              <w:rPr>
                <w:rFonts w:ascii="HP Simplified" w:hAnsi="HP Simplified"/>
                <w:b/>
              </w:rPr>
              <w:t xml:space="preserve">2 Environmental </w:t>
            </w:r>
            <w:r>
              <w:rPr>
                <w:rFonts w:ascii="HP Simplified" w:hAnsi="HP Simplified"/>
                <w:b/>
              </w:rPr>
              <w:t>Disa</w:t>
            </w:r>
            <w:r w:rsidRPr="00C52F17">
              <w:rPr>
                <w:rFonts w:ascii="HP Simplified" w:hAnsi="HP Simplified"/>
                <w:b/>
              </w:rPr>
              <w:t>dvantages</w:t>
            </w:r>
          </w:p>
        </w:tc>
      </w:tr>
      <w:tr w:rsidR="00C52F17" w:rsidTr="00C52F17">
        <w:trPr>
          <w:cantSplit/>
          <w:trHeight w:val="3312"/>
        </w:trPr>
        <w:tc>
          <w:tcPr>
            <w:tcW w:w="3456" w:type="dxa"/>
            <w:textDirection w:val="btLr"/>
            <w:vAlign w:val="center"/>
          </w:tcPr>
          <w:p w:rsidR="00C52F17" w:rsidRPr="00C52F17" w:rsidRDefault="00C52F17" w:rsidP="00C52F17">
            <w:pPr>
              <w:ind w:left="113" w:right="113"/>
              <w:jc w:val="center"/>
              <w:rPr>
                <w:rFonts w:ascii="HP Simplified" w:hAnsi="HP Simplified"/>
                <w:b/>
                <w:sz w:val="48"/>
                <w:szCs w:val="48"/>
              </w:rPr>
            </w:pPr>
            <w:r w:rsidRPr="00C52F17">
              <w:rPr>
                <w:rFonts w:ascii="HP Simplified" w:hAnsi="HP Simplified"/>
                <w:b/>
                <w:sz w:val="48"/>
                <w:szCs w:val="48"/>
              </w:rPr>
              <w:t>Mechanization Farming</w:t>
            </w:r>
          </w:p>
        </w:tc>
        <w:tc>
          <w:tcPr>
            <w:tcW w:w="3456" w:type="dxa"/>
          </w:tcPr>
          <w:p w:rsidR="00C52F17" w:rsidRDefault="00C52F17" w:rsidP="00C52F17">
            <w:pPr>
              <w:jc w:val="center"/>
              <w:rPr>
                <w:rFonts w:ascii="HP Simplified" w:hAnsi="HP Simplified"/>
                <w:sz w:val="24"/>
                <w:szCs w:val="24"/>
              </w:rPr>
            </w:pPr>
          </w:p>
        </w:tc>
        <w:tc>
          <w:tcPr>
            <w:tcW w:w="3456" w:type="dxa"/>
          </w:tcPr>
          <w:p w:rsidR="00C52F17" w:rsidRDefault="00C52F17" w:rsidP="00C52F17">
            <w:pPr>
              <w:jc w:val="center"/>
              <w:rPr>
                <w:rFonts w:ascii="HP Simplified" w:hAnsi="HP Simplified"/>
                <w:sz w:val="24"/>
                <w:szCs w:val="24"/>
              </w:rPr>
            </w:pPr>
          </w:p>
        </w:tc>
        <w:tc>
          <w:tcPr>
            <w:tcW w:w="3456" w:type="dxa"/>
          </w:tcPr>
          <w:p w:rsidR="00C52F17" w:rsidRDefault="00C52F17" w:rsidP="00C52F17">
            <w:pPr>
              <w:jc w:val="center"/>
              <w:rPr>
                <w:rFonts w:ascii="HP Simplified" w:hAnsi="HP Simplified"/>
                <w:sz w:val="24"/>
                <w:szCs w:val="24"/>
              </w:rPr>
            </w:pPr>
          </w:p>
        </w:tc>
      </w:tr>
      <w:tr w:rsidR="00C52F17" w:rsidTr="00C52F17">
        <w:trPr>
          <w:cantSplit/>
          <w:trHeight w:val="3312"/>
        </w:trPr>
        <w:tc>
          <w:tcPr>
            <w:tcW w:w="3456" w:type="dxa"/>
            <w:shd w:val="clear" w:color="auto" w:fill="DEEAF6" w:themeFill="accent1" w:themeFillTint="33"/>
            <w:textDirection w:val="btLr"/>
            <w:vAlign w:val="center"/>
          </w:tcPr>
          <w:p w:rsidR="00C52F17" w:rsidRPr="00C52F17" w:rsidRDefault="001062A2" w:rsidP="00C52F17">
            <w:pPr>
              <w:ind w:left="113" w:right="113"/>
              <w:jc w:val="center"/>
              <w:rPr>
                <w:rFonts w:ascii="HP Simplified" w:hAnsi="HP Simplified"/>
                <w:b/>
                <w:sz w:val="48"/>
                <w:szCs w:val="48"/>
              </w:rPr>
            </w:pPr>
            <w:r>
              <w:rPr>
                <w:rFonts w:ascii="HP Simplified" w:hAnsi="HP Simplified"/>
                <w:b/>
                <w:sz w:val="48"/>
                <w:szCs w:val="48"/>
              </w:rPr>
              <w:t>Fertilizer Use in agriculture</w:t>
            </w:r>
            <w:bookmarkStart w:id="0" w:name="_GoBack"/>
            <w:bookmarkEnd w:id="0"/>
          </w:p>
        </w:tc>
        <w:tc>
          <w:tcPr>
            <w:tcW w:w="3456" w:type="dxa"/>
            <w:shd w:val="clear" w:color="auto" w:fill="DEEAF6" w:themeFill="accent1" w:themeFillTint="33"/>
          </w:tcPr>
          <w:p w:rsidR="00C52F17" w:rsidRDefault="00C52F17">
            <w:pPr>
              <w:rPr>
                <w:rFonts w:ascii="HP Simplified" w:hAnsi="HP Simplified"/>
                <w:sz w:val="24"/>
                <w:szCs w:val="24"/>
              </w:rPr>
            </w:pPr>
          </w:p>
        </w:tc>
        <w:tc>
          <w:tcPr>
            <w:tcW w:w="3456" w:type="dxa"/>
            <w:shd w:val="clear" w:color="auto" w:fill="DEEAF6" w:themeFill="accent1" w:themeFillTint="33"/>
          </w:tcPr>
          <w:p w:rsidR="00C52F17" w:rsidRDefault="00C52F17">
            <w:pPr>
              <w:rPr>
                <w:rFonts w:ascii="HP Simplified" w:hAnsi="HP Simplified"/>
                <w:sz w:val="24"/>
                <w:szCs w:val="24"/>
              </w:rPr>
            </w:pPr>
          </w:p>
        </w:tc>
        <w:tc>
          <w:tcPr>
            <w:tcW w:w="3456" w:type="dxa"/>
            <w:shd w:val="clear" w:color="auto" w:fill="DEEAF6" w:themeFill="accent1" w:themeFillTint="33"/>
          </w:tcPr>
          <w:p w:rsidR="00C52F17" w:rsidRDefault="00C52F17">
            <w:pPr>
              <w:rPr>
                <w:rFonts w:ascii="HP Simplified" w:hAnsi="HP Simplified"/>
                <w:sz w:val="24"/>
                <w:szCs w:val="24"/>
              </w:rPr>
            </w:pPr>
          </w:p>
        </w:tc>
      </w:tr>
      <w:tr w:rsidR="00C52F17" w:rsidTr="00C52F17">
        <w:trPr>
          <w:cantSplit/>
          <w:trHeight w:val="3312"/>
        </w:trPr>
        <w:tc>
          <w:tcPr>
            <w:tcW w:w="3456" w:type="dxa"/>
            <w:textDirection w:val="btLr"/>
            <w:vAlign w:val="center"/>
          </w:tcPr>
          <w:p w:rsidR="00C52F17" w:rsidRPr="00C52F17" w:rsidRDefault="00C52F17" w:rsidP="00C52F17">
            <w:pPr>
              <w:ind w:left="113" w:right="113"/>
              <w:jc w:val="center"/>
              <w:rPr>
                <w:rFonts w:ascii="HP Simplified" w:hAnsi="HP Simplified"/>
                <w:b/>
                <w:sz w:val="48"/>
                <w:szCs w:val="48"/>
              </w:rPr>
            </w:pPr>
            <w:r w:rsidRPr="00C52F17">
              <w:rPr>
                <w:rFonts w:ascii="HP Simplified" w:hAnsi="HP Simplified"/>
                <w:b/>
                <w:sz w:val="48"/>
                <w:szCs w:val="48"/>
              </w:rPr>
              <w:lastRenderedPageBreak/>
              <w:t>Irrigation</w:t>
            </w:r>
          </w:p>
        </w:tc>
        <w:tc>
          <w:tcPr>
            <w:tcW w:w="3456" w:type="dxa"/>
          </w:tcPr>
          <w:p w:rsidR="00C52F17" w:rsidRDefault="00C52F17">
            <w:pPr>
              <w:rPr>
                <w:rFonts w:ascii="HP Simplified" w:hAnsi="HP Simplified"/>
                <w:sz w:val="24"/>
                <w:szCs w:val="24"/>
              </w:rPr>
            </w:pPr>
          </w:p>
        </w:tc>
        <w:tc>
          <w:tcPr>
            <w:tcW w:w="3456" w:type="dxa"/>
          </w:tcPr>
          <w:p w:rsidR="00C52F17" w:rsidRDefault="00C52F17">
            <w:pPr>
              <w:rPr>
                <w:rFonts w:ascii="HP Simplified" w:hAnsi="HP Simplified"/>
                <w:sz w:val="24"/>
                <w:szCs w:val="24"/>
              </w:rPr>
            </w:pPr>
          </w:p>
        </w:tc>
        <w:tc>
          <w:tcPr>
            <w:tcW w:w="3456" w:type="dxa"/>
          </w:tcPr>
          <w:p w:rsidR="00C52F17" w:rsidRDefault="00C52F17">
            <w:pPr>
              <w:rPr>
                <w:rFonts w:ascii="HP Simplified" w:hAnsi="HP Simplified"/>
                <w:sz w:val="24"/>
                <w:szCs w:val="24"/>
              </w:rPr>
            </w:pPr>
          </w:p>
        </w:tc>
      </w:tr>
      <w:tr w:rsidR="00C52F17" w:rsidTr="00C52F17">
        <w:trPr>
          <w:cantSplit/>
          <w:trHeight w:val="3312"/>
        </w:trPr>
        <w:tc>
          <w:tcPr>
            <w:tcW w:w="3456" w:type="dxa"/>
            <w:shd w:val="clear" w:color="auto" w:fill="DEEAF6" w:themeFill="accent1" w:themeFillTint="33"/>
            <w:textDirection w:val="btLr"/>
            <w:vAlign w:val="center"/>
          </w:tcPr>
          <w:p w:rsidR="00C52F17" w:rsidRPr="00C52F17" w:rsidRDefault="00C52F17" w:rsidP="00C52F17">
            <w:pPr>
              <w:ind w:left="113" w:right="113"/>
              <w:jc w:val="center"/>
              <w:rPr>
                <w:rFonts w:ascii="HP Simplified" w:hAnsi="HP Simplified"/>
                <w:b/>
                <w:sz w:val="48"/>
                <w:szCs w:val="48"/>
              </w:rPr>
            </w:pPr>
            <w:r w:rsidRPr="00C52F17">
              <w:rPr>
                <w:rFonts w:ascii="HP Simplified" w:hAnsi="HP Simplified"/>
                <w:b/>
                <w:sz w:val="48"/>
                <w:szCs w:val="48"/>
              </w:rPr>
              <w:t xml:space="preserve">Genetically Modified Organisms </w:t>
            </w:r>
          </w:p>
          <w:p w:rsidR="00C52F17" w:rsidRPr="00C52F17" w:rsidRDefault="00C52F17" w:rsidP="00C52F17">
            <w:pPr>
              <w:ind w:left="113" w:right="113"/>
              <w:jc w:val="center"/>
              <w:rPr>
                <w:rFonts w:ascii="HP Simplified" w:hAnsi="HP Simplified"/>
                <w:b/>
                <w:sz w:val="48"/>
                <w:szCs w:val="48"/>
              </w:rPr>
            </w:pPr>
            <w:r w:rsidRPr="00C52F17">
              <w:rPr>
                <w:rFonts w:ascii="HP Simplified" w:hAnsi="HP Simplified"/>
                <w:b/>
                <w:sz w:val="48"/>
                <w:szCs w:val="48"/>
              </w:rPr>
              <w:t>(GMOs)</w:t>
            </w:r>
          </w:p>
        </w:tc>
        <w:tc>
          <w:tcPr>
            <w:tcW w:w="3456" w:type="dxa"/>
            <w:shd w:val="clear" w:color="auto" w:fill="DEEAF6" w:themeFill="accent1" w:themeFillTint="33"/>
          </w:tcPr>
          <w:p w:rsidR="00C52F17" w:rsidRDefault="00C52F17">
            <w:pPr>
              <w:rPr>
                <w:rFonts w:ascii="HP Simplified" w:hAnsi="HP Simplified"/>
                <w:sz w:val="24"/>
                <w:szCs w:val="24"/>
              </w:rPr>
            </w:pPr>
          </w:p>
        </w:tc>
        <w:tc>
          <w:tcPr>
            <w:tcW w:w="3456" w:type="dxa"/>
            <w:shd w:val="clear" w:color="auto" w:fill="DEEAF6" w:themeFill="accent1" w:themeFillTint="33"/>
          </w:tcPr>
          <w:p w:rsidR="00C52F17" w:rsidRDefault="00C52F17">
            <w:pPr>
              <w:rPr>
                <w:rFonts w:ascii="HP Simplified" w:hAnsi="HP Simplified"/>
                <w:sz w:val="24"/>
                <w:szCs w:val="24"/>
              </w:rPr>
            </w:pPr>
          </w:p>
        </w:tc>
        <w:tc>
          <w:tcPr>
            <w:tcW w:w="3456" w:type="dxa"/>
            <w:shd w:val="clear" w:color="auto" w:fill="DEEAF6" w:themeFill="accent1" w:themeFillTint="33"/>
          </w:tcPr>
          <w:p w:rsidR="00C52F17" w:rsidRDefault="00C52F17">
            <w:pPr>
              <w:rPr>
                <w:rFonts w:ascii="HP Simplified" w:hAnsi="HP Simplified"/>
                <w:sz w:val="24"/>
                <w:szCs w:val="24"/>
              </w:rPr>
            </w:pPr>
          </w:p>
        </w:tc>
      </w:tr>
      <w:tr w:rsidR="00C52F17" w:rsidTr="00C52F17">
        <w:trPr>
          <w:cantSplit/>
          <w:trHeight w:val="3312"/>
        </w:trPr>
        <w:tc>
          <w:tcPr>
            <w:tcW w:w="3456" w:type="dxa"/>
            <w:textDirection w:val="btLr"/>
            <w:vAlign w:val="center"/>
          </w:tcPr>
          <w:p w:rsidR="00C52F17" w:rsidRPr="00C52F17" w:rsidRDefault="00C52F17" w:rsidP="00C52F17">
            <w:pPr>
              <w:ind w:left="113" w:right="113"/>
              <w:jc w:val="center"/>
              <w:rPr>
                <w:rFonts w:ascii="HP Simplified" w:hAnsi="HP Simplified"/>
                <w:b/>
                <w:sz w:val="48"/>
                <w:szCs w:val="48"/>
              </w:rPr>
            </w:pPr>
            <w:r w:rsidRPr="00C52F17">
              <w:rPr>
                <w:rFonts w:ascii="HP Simplified" w:hAnsi="HP Simplified"/>
                <w:b/>
                <w:sz w:val="48"/>
                <w:szCs w:val="48"/>
              </w:rPr>
              <w:t>Use of Pesticides</w:t>
            </w:r>
          </w:p>
        </w:tc>
        <w:tc>
          <w:tcPr>
            <w:tcW w:w="3456" w:type="dxa"/>
          </w:tcPr>
          <w:p w:rsidR="00C52F17" w:rsidRDefault="00C52F17">
            <w:pPr>
              <w:rPr>
                <w:rFonts w:ascii="HP Simplified" w:hAnsi="HP Simplified"/>
                <w:sz w:val="24"/>
                <w:szCs w:val="24"/>
              </w:rPr>
            </w:pPr>
          </w:p>
        </w:tc>
        <w:tc>
          <w:tcPr>
            <w:tcW w:w="3456" w:type="dxa"/>
          </w:tcPr>
          <w:p w:rsidR="00C52F17" w:rsidRDefault="00C52F17">
            <w:pPr>
              <w:rPr>
                <w:rFonts w:ascii="HP Simplified" w:hAnsi="HP Simplified"/>
                <w:sz w:val="24"/>
                <w:szCs w:val="24"/>
              </w:rPr>
            </w:pPr>
          </w:p>
        </w:tc>
        <w:tc>
          <w:tcPr>
            <w:tcW w:w="3456" w:type="dxa"/>
          </w:tcPr>
          <w:p w:rsidR="00C52F17" w:rsidRDefault="00C52F17">
            <w:pPr>
              <w:rPr>
                <w:rFonts w:ascii="HP Simplified" w:hAnsi="HP Simplified"/>
                <w:sz w:val="24"/>
                <w:szCs w:val="24"/>
              </w:rPr>
            </w:pPr>
          </w:p>
        </w:tc>
      </w:tr>
    </w:tbl>
    <w:p w:rsidR="00C52F17" w:rsidRPr="0095400B" w:rsidRDefault="00C52F17">
      <w:pPr>
        <w:rPr>
          <w:rFonts w:ascii="HP Simplified" w:hAnsi="HP Simplified"/>
          <w:sz w:val="24"/>
          <w:szCs w:val="24"/>
        </w:rPr>
      </w:pPr>
    </w:p>
    <w:sectPr w:rsidR="00C52F17" w:rsidRPr="0095400B" w:rsidSect="00C52F1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0B"/>
    <w:rsid w:val="001062A2"/>
    <w:rsid w:val="00951494"/>
    <w:rsid w:val="0095400B"/>
    <w:rsid w:val="00C5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A380"/>
  <w15:chartTrackingRefBased/>
  <w15:docId w15:val="{E0D1341A-C532-48FC-8C3F-4BBFD3EB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00B"/>
    <w:rPr>
      <w:color w:val="0000FF"/>
      <w:u w:val="single"/>
    </w:rPr>
  </w:style>
  <w:style w:type="table" w:styleId="TableGrid">
    <w:name w:val="Table Grid"/>
    <w:basedOn w:val="TableNormal"/>
    <w:uiPriority w:val="39"/>
    <w:rsid w:val="00C5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houghtco.com/history-of-agriculture-and-farm-machinery-40743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1FB9-39F4-4B66-8B59-E100FB64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Randi</dc:creator>
  <cp:keywords/>
  <dc:description/>
  <cp:lastModifiedBy>Collier, Randi</cp:lastModifiedBy>
  <cp:revision>1</cp:revision>
  <cp:lastPrinted>2020-01-24T13:22:00Z</cp:lastPrinted>
  <dcterms:created xsi:type="dcterms:W3CDTF">2020-01-24T13:00:00Z</dcterms:created>
  <dcterms:modified xsi:type="dcterms:W3CDTF">2020-01-24T13:29:00Z</dcterms:modified>
</cp:coreProperties>
</file>